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0245C" w14:textId="77777777" w:rsidR="007C2FEE" w:rsidRPr="007C2FEE" w:rsidRDefault="007C2FEE" w:rsidP="007C2FEE">
      <w:pPr>
        <w:widowControl w:val="0"/>
        <w:adjustRightInd w:val="0"/>
        <w:rPr>
          <w:rFonts w:ascii="Times New Roman" w:eastAsiaTheme="minorEastAsia" w:hAnsi="Times New Roman" w:cs="Times New Roman"/>
        </w:rPr>
      </w:pPr>
    </w:p>
    <w:p w14:paraId="58FFA281" w14:textId="4599AEAE" w:rsidR="007C2FEE" w:rsidRPr="007C2FEE" w:rsidRDefault="007C2FEE" w:rsidP="007C2FEE">
      <w:pPr>
        <w:widowControl w:val="0"/>
        <w:adjustRightInd w:val="0"/>
        <w:jc w:val="center"/>
        <w:rPr>
          <w:rFonts w:ascii="Times New Roman" w:eastAsiaTheme="minorEastAsia" w:hAnsi="Times New Roman" w:cs="Times New Roman"/>
          <w:color w:val="4F81BD" w:themeColor="accent1"/>
          <w:sz w:val="36"/>
          <w:szCs w:val="36"/>
        </w:rPr>
      </w:pPr>
      <w:r w:rsidRPr="007C2FEE">
        <w:rPr>
          <w:rFonts w:ascii="Times New Roman" w:eastAsiaTheme="minorEastAsia" w:hAnsi="Times New Roman" w:cs="Times New Roman"/>
          <w:b/>
          <w:bCs/>
          <w:color w:val="4F81BD" w:themeColor="accent1"/>
          <w:sz w:val="36"/>
          <w:szCs w:val="36"/>
        </w:rPr>
        <w:t xml:space="preserve">Vous allez avoir </w:t>
      </w:r>
      <w:r>
        <w:rPr>
          <w:rFonts w:ascii="Times New Roman" w:eastAsiaTheme="minorEastAsia" w:hAnsi="Times New Roman" w:cs="Times New Roman"/>
          <w:b/>
          <w:bCs/>
          <w:color w:val="4F81BD" w:themeColor="accent1"/>
          <w:sz w:val="36"/>
          <w:szCs w:val="36"/>
        </w:rPr>
        <w:t>une</w:t>
      </w:r>
      <w:bookmarkStart w:id="0" w:name="_GoBack"/>
      <w:bookmarkEnd w:id="0"/>
      <w:r w:rsidRPr="007C2FEE">
        <w:rPr>
          <w:rFonts w:ascii="Times New Roman" w:eastAsiaTheme="minorEastAsia" w:hAnsi="Times New Roman" w:cs="Times New Roman"/>
          <w:b/>
          <w:bCs/>
          <w:color w:val="4F81BD" w:themeColor="accent1"/>
          <w:sz w:val="36"/>
          <w:szCs w:val="36"/>
        </w:rPr>
        <w:t> exploration radiologique du sein</w:t>
      </w:r>
    </w:p>
    <w:p w14:paraId="620A1AD5" w14:textId="77777777" w:rsidR="007C2FEE" w:rsidRPr="007C2FEE" w:rsidRDefault="007C2FEE" w:rsidP="007C2FEE">
      <w:pPr>
        <w:widowControl w:val="0"/>
        <w:adjustRightInd w:val="0"/>
        <w:rPr>
          <w:rFonts w:ascii="Times New Roman" w:eastAsiaTheme="minorEastAsia" w:hAnsi="Times New Roman" w:cs="Times New Roman"/>
        </w:rPr>
      </w:pPr>
    </w:p>
    <w:p w14:paraId="38B453C4" w14:textId="77777777" w:rsidR="007C2FEE" w:rsidRPr="007C2FEE" w:rsidRDefault="007C2FEE" w:rsidP="007C2FEE">
      <w:pPr>
        <w:widowControl w:val="0"/>
        <w:adjustRightInd w:val="0"/>
        <w:spacing w:line="240" w:lineRule="exact"/>
        <w:ind w:left="1134"/>
        <w:jc w:val="both"/>
        <w:rPr>
          <w:rFonts w:ascii="Times New Roman" w:eastAsiaTheme="minorEastAsia" w:hAnsi="Times New Roman" w:cs="Times New Roman"/>
          <w:sz w:val="20"/>
          <w:szCs w:val="20"/>
        </w:rPr>
      </w:pPr>
      <w:r w:rsidRPr="007C2FEE">
        <w:rPr>
          <w:rFonts w:ascii="Times New Roman" w:eastAsiaTheme="minorEastAsia" w:hAnsi="Times New Roman" w:cs="Times New Roman"/>
          <w:sz w:val="20"/>
          <w:szCs w:val="20"/>
        </w:rPr>
        <w:t>Madame, Mademoiselle,</w:t>
      </w:r>
    </w:p>
    <w:p w14:paraId="78FE5FBD" w14:textId="77777777" w:rsidR="007C2FEE" w:rsidRPr="007C2FEE" w:rsidRDefault="007C2FEE" w:rsidP="007C2FEE">
      <w:pPr>
        <w:widowControl w:val="0"/>
        <w:adjustRightInd w:val="0"/>
        <w:spacing w:line="240" w:lineRule="exact"/>
        <w:ind w:left="1134"/>
        <w:jc w:val="both"/>
        <w:rPr>
          <w:rFonts w:ascii="Times New Roman" w:eastAsiaTheme="minorEastAsia" w:hAnsi="Times New Roman" w:cs="Times New Roman"/>
          <w:sz w:val="20"/>
          <w:szCs w:val="20"/>
        </w:rPr>
      </w:pPr>
    </w:p>
    <w:p w14:paraId="51ABD82F" w14:textId="77777777" w:rsidR="007C2FEE" w:rsidRPr="007C2FEE" w:rsidRDefault="007C2FEE" w:rsidP="007C2FEE">
      <w:pPr>
        <w:widowControl w:val="0"/>
        <w:adjustRightInd w:val="0"/>
        <w:spacing w:line="240" w:lineRule="exact"/>
        <w:ind w:left="1134"/>
        <w:jc w:val="both"/>
        <w:rPr>
          <w:rFonts w:ascii="Times New Roman" w:eastAsiaTheme="minorEastAsia" w:hAnsi="Times New Roman" w:cs="Times New Roman"/>
          <w:sz w:val="20"/>
          <w:szCs w:val="20"/>
        </w:rPr>
      </w:pPr>
    </w:p>
    <w:p w14:paraId="48916D19" w14:textId="77777777" w:rsidR="007C2FEE" w:rsidRPr="007C2FEE" w:rsidRDefault="007C2FEE" w:rsidP="007C2FEE">
      <w:pPr>
        <w:widowControl w:val="0"/>
        <w:adjustRightInd w:val="0"/>
        <w:spacing w:line="240" w:lineRule="exact"/>
        <w:ind w:left="1134"/>
        <w:jc w:val="both"/>
        <w:rPr>
          <w:rFonts w:ascii="Times New Roman" w:eastAsiaTheme="minorEastAsia" w:hAnsi="Times New Roman" w:cs="Times New Roman"/>
          <w:sz w:val="20"/>
          <w:szCs w:val="20"/>
        </w:rPr>
      </w:pPr>
      <w:r w:rsidRPr="007C2FEE">
        <w:rPr>
          <w:rFonts w:ascii="Times New Roman" w:eastAsiaTheme="minorEastAsia" w:hAnsi="Times New Roman" w:cs="Times New Roman"/>
          <w:sz w:val="20"/>
          <w:szCs w:val="20"/>
        </w:rPr>
        <w:t>Un examen radiologique vous a été proposé : vous êtes libre de l’accepter ou de le refuser.</w:t>
      </w:r>
    </w:p>
    <w:p w14:paraId="0E1332C0" w14:textId="77777777" w:rsidR="007C2FEE" w:rsidRPr="007C2FEE" w:rsidRDefault="007C2FEE" w:rsidP="007C2FEE">
      <w:pPr>
        <w:widowControl w:val="0"/>
        <w:adjustRightInd w:val="0"/>
        <w:spacing w:line="240" w:lineRule="exact"/>
        <w:ind w:left="1134"/>
        <w:jc w:val="both"/>
        <w:rPr>
          <w:rFonts w:ascii="Times New Roman" w:eastAsiaTheme="minorEastAsia" w:hAnsi="Times New Roman" w:cs="Times New Roman"/>
          <w:sz w:val="20"/>
          <w:szCs w:val="20"/>
        </w:rPr>
      </w:pPr>
    </w:p>
    <w:p w14:paraId="118E9AFD" w14:textId="77777777" w:rsidR="007C2FEE" w:rsidRPr="007C2FEE" w:rsidRDefault="007C2FEE" w:rsidP="007C2FEE">
      <w:pPr>
        <w:widowControl w:val="0"/>
        <w:adjustRightInd w:val="0"/>
        <w:spacing w:line="240" w:lineRule="exact"/>
        <w:ind w:left="1134"/>
        <w:jc w:val="both"/>
        <w:rPr>
          <w:rFonts w:ascii="Times New Roman" w:eastAsiaTheme="minorEastAsia" w:hAnsi="Times New Roman" w:cs="Times New Roman"/>
          <w:sz w:val="20"/>
          <w:szCs w:val="20"/>
        </w:rPr>
      </w:pPr>
      <w:r w:rsidRPr="007C2FEE">
        <w:rPr>
          <w:rFonts w:ascii="Times New Roman" w:eastAsiaTheme="minorEastAsia" w:hAnsi="Times New Roman" w:cs="Times New Roman"/>
          <w:sz w:val="20"/>
          <w:szCs w:val="20"/>
        </w:rPr>
        <w:t>Le médecin radiologue est juge de l’utilité de cet examen qui doit répondre au problème diagnostique que se pose votre médecin. Toutefois, il se peut que cet examen ne donne pas toutes les réponses.</w:t>
      </w:r>
    </w:p>
    <w:p w14:paraId="26DC87F8" w14:textId="77777777" w:rsidR="007C2FEE" w:rsidRPr="007C2FEE" w:rsidRDefault="007C2FEE" w:rsidP="007C2FEE">
      <w:pPr>
        <w:widowControl w:val="0"/>
        <w:adjustRightInd w:val="0"/>
        <w:spacing w:line="240" w:lineRule="exact"/>
        <w:ind w:left="1134"/>
        <w:jc w:val="both"/>
        <w:rPr>
          <w:rFonts w:ascii="Times New Roman" w:eastAsiaTheme="minorEastAsia" w:hAnsi="Times New Roman" w:cs="Times New Roman"/>
          <w:sz w:val="20"/>
          <w:szCs w:val="20"/>
        </w:rPr>
      </w:pPr>
    </w:p>
    <w:p w14:paraId="75590770" w14:textId="77777777" w:rsidR="007C2FEE" w:rsidRPr="007C2FEE" w:rsidRDefault="007C2FEE" w:rsidP="007C2FEE">
      <w:pPr>
        <w:widowControl w:val="0"/>
        <w:adjustRightInd w:val="0"/>
        <w:spacing w:line="240" w:lineRule="exact"/>
        <w:ind w:left="1134"/>
        <w:jc w:val="both"/>
        <w:rPr>
          <w:rFonts w:ascii="Times New Roman" w:eastAsiaTheme="minorEastAsia" w:hAnsi="Times New Roman" w:cs="Times New Roman"/>
          <w:sz w:val="20"/>
          <w:szCs w:val="20"/>
        </w:rPr>
      </w:pPr>
      <w:r w:rsidRPr="007C2FEE">
        <w:rPr>
          <w:rFonts w:ascii="Times New Roman" w:eastAsiaTheme="minorEastAsia" w:hAnsi="Times New Roman" w:cs="Times New Roman"/>
          <w:sz w:val="20"/>
          <w:szCs w:val="20"/>
        </w:rPr>
        <w:t>Une information vous est fournie sur le déroulement de cet examen.</w:t>
      </w:r>
    </w:p>
    <w:p w14:paraId="737F456D" w14:textId="77777777" w:rsidR="007C2FEE" w:rsidRPr="007C2FEE" w:rsidRDefault="007C2FEE" w:rsidP="007C2FEE">
      <w:pPr>
        <w:widowControl w:val="0"/>
        <w:adjustRightInd w:val="0"/>
        <w:spacing w:line="240" w:lineRule="exact"/>
        <w:ind w:left="1134"/>
        <w:jc w:val="both"/>
        <w:rPr>
          <w:rFonts w:ascii="Times New Roman" w:eastAsiaTheme="minorEastAsia" w:hAnsi="Times New Roman" w:cs="Times New Roman"/>
          <w:sz w:val="20"/>
          <w:szCs w:val="20"/>
        </w:rPr>
      </w:pPr>
    </w:p>
    <w:p w14:paraId="74975C9B" w14:textId="77777777" w:rsidR="007C2FEE" w:rsidRPr="007C2FEE" w:rsidRDefault="007C2FEE" w:rsidP="007C2FEE">
      <w:pPr>
        <w:widowControl w:val="0"/>
        <w:adjustRightInd w:val="0"/>
        <w:spacing w:line="240" w:lineRule="exact"/>
        <w:ind w:left="1134"/>
        <w:jc w:val="both"/>
        <w:rPr>
          <w:rFonts w:ascii="Times New Roman" w:eastAsiaTheme="minorEastAsia" w:hAnsi="Times New Roman" w:cs="Times New Roman"/>
          <w:sz w:val="20"/>
          <w:szCs w:val="20"/>
        </w:rPr>
      </w:pPr>
      <w:r w:rsidRPr="007C2FEE">
        <w:rPr>
          <w:rFonts w:ascii="Times New Roman" w:eastAsiaTheme="minorEastAsia" w:hAnsi="Times New Roman" w:cs="Times New Roman"/>
          <w:sz w:val="20"/>
          <w:szCs w:val="20"/>
        </w:rPr>
        <w:t>Il est indispensable de vous munir de vos anciens examens pour une comparaison et de respecter les recommandations.</w:t>
      </w:r>
    </w:p>
    <w:p w14:paraId="6DC8A9CE"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p>
    <w:p w14:paraId="46273BA5"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p>
    <w:p w14:paraId="6A2813DD" w14:textId="77777777" w:rsidR="007C2FEE" w:rsidRPr="007C2FEE" w:rsidRDefault="007C2FEE" w:rsidP="007C2FEE">
      <w:pPr>
        <w:widowControl w:val="0"/>
        <w:adjustRightInd w:val="0"/>
        <w:spacing w:line="240" w:lineRule="exact"/>
        <w:jc w:val="center"/>
        <w:rPr>
          <w:rFonts w:ascii="Times New Roman" w:eastAsiaTheme="minorEastAsia" w:hAnsi="Times New Roman" w:cs="Times New Roman"/>
          <w:b/>
          <w:bCs/>
          <w:sz w:val="20"/>
          <w:szCs w:val="20"/>
        </w:rPr>
      </w:pPr>
      <w:r w:rsidRPr="007C2FEE">
        <w:rPr>
          <w:rFonts w:ascii="Times New Roman" w:eastAsiaTheme="minorEastAsia" w:hAnsi="Times New Roman" w:cs="Times New Roman"/>
          <w:b/>
          <w:bCs/>
          <w:sz w:val="20"/>
          <w:szCs w:val="20"/>
        </w:rPr>
        <w:t>La radiographie utilise des rayons X</w:t>
      </w:r>
    </w:p>
    <w:p w14:paraId="1E8EE6D8"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p>
    <w:p w14:paraId="6B3AB2F9"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r w:rsidRPr="007C2FEE">
        <w:rPr>
          <w:rFonts w:ascii="Times New Roman" w:eastAsiaTheme="minorEastAsia" w:hAnsi="Times New Roman" w:cs="Times New Roman"/>
          <w:sz w:val="20"/>
          <w:szCs w:val="20"/>
        </w:rPr>
        <w:t>En matière d’irradiation des patients, aucun risque n’a pu être démontré chez les patients compte tenu des faibles doses utilisées et des précautions prises pour limiter au strict minimum la zone examinée. A titre d’exemple, un cliché simple correspond en moyenne à l’exposition moyenne naturelle (soleil) subie lors d’un voyage de 4 heures en avion.</w:t>
      </w:r>
    </w:p>
    <w:p w14:paraId="45F0F7BD"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r w:rsidRPr="007C2FEE">
        <w:rPr>
          <w:rFonts w:ascii="Times New Roman" w:eastAsiaTheme="minorEastAsia" w:hAnsi="Times New Roman" w:cs="Times New Roman"/>
          <w:sz w:val="20"/>
          <w:szCs w:val="20"/>
        </w:rPr>
        <w:t>Toutefois, pour les femmes enceintes, des précautions doivent être prises systématiquement : c’est pourquoi il est important de signaler si vous pouvez être dans ce cas.</w:t>
      </w:r>
    </w:p>
    <w:p w14:paraId="485CDC1C"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p>
    <w:p w14:paraId="2D74FED5" w14:textId="77777777" w:rsidR="007C2FEE" w:rsidRPr="007C2FEE" w:rsidRDefault="007C2FEE" w:rsidP="007C2FEE">
      <w:pPr>
        <w:widowControl w:val="0"/>
        <w:adjustRightInd w:val="0"/>
        <w:spacing w:line="240" w:lineRule="exact"/>
        <w:jc w:val="center"/>
        <w:rPr>
          <w:rFonts w:ascii="Times New Roman" w:eastAsiaTheme="minorEastAsia" w:hAnsi="Times New Roman" w:cs="Times New Roman"/>
          <w:b/>
          <w:bCs/>
          <w:sz w:val="20"/>
          <w:szCs w:val="20"/>
        </w:rPr>
      </w:pPr>
      <w:r w:rsidRPr="007C2FEE">
        <w:rPr>
          <w:rFonts w:ascii="Times New Roman" w:eastAsiaTheme="minorEastAsia" w:hAnsi="Times New Roman" w:cs="Times New Roman"/>
          <w:b/>
          <w:bCs/>
          <w:sz w:val="20"/>
          <w:szCs w:val="20"/>
        </w:rPr>
        <w:t>L’IRM et l’échographie n’utilisent pas de rayons X</w:t>
      </w:r>
    </w:p>
    <w:p w14:paraId="7C60F0FD"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p>
    <w:p w14:paraId="2E0A2248"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r w:rsidRPr="007C2FEE">
        <w:rPr>
          <w:rFonts w:ascii="Times New Roman" w:eastAsiaTheme="minorEastAsia" w:hAnsi="Times New Roman" w:cs="Times New Roman"/>
          <w:sz w:val="20"/>
          <w:szCs w:val="20"/>
        </w:rPr>
        <w:t>Ce sont des examens non irradiants qui utilisent soit les propriétés des champs magnétiques pour l’IRM, soit les propriétés des ultrasons pour l’échographie.</w:t>
      </w:r>
    </w:p>
    <w:p w14:paraId="55D1EE1C"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r w:rsidRPr="007C2FEE">
        <w:rPr>
          <w:rFonts w:ascii="Times New Roman" w:eastAsiaTheme="minorEastAsia" w:hAnsi="Times New Roman" w:cs="Times New Roman"/>
          <w:sz w:val="20"/>
          <w:szCs w:val="20"/>
        </w:rPr>
        <w:t>Pour les intensités utilisées par ces deux techniques, il n’a jamais été décrit de conséquence particulière pour l’homme.</w:t>
      </w:r>
    </w:p>
    <w:p w14:paraId="71A88CB9" w14:textId="77777777" w:rsidR="007C2FEE" w:rsidRPr="007C2FEE" w:rsidRDefault="007C2FEE" w:rsidP="007C2FEE">
      <w:pPr>
        <w:widowControl w:val="0"/>
        <w:adjustRightInd w:val="0"/>
        <w:spacing w:before="360" w:after="240"/>
        <w:jc w:val="center"/>
        <w:rPr>
          <w:rFonts w:ascii="Times New Roman" w:eastAsiaTheme="minorEastAsia" w:hAnsi="Times New Roman" w:cs="Times New Roman"/>
          <w:b/>
          <w:bCs/>
          <w:sz w:val="30"/>
          <w:szCs w:val="30"/>
        </w:rPr>
      </w:pPr>
      <w:r w:rsidRPr="007C2FEE">
        <w:rPr>
          <w:rFonts w:ascii="Times New Roman" w:eastAsiaTheme="minorEastAsia" w:hAnsi="Times New Roman" w:cs="Times New Roman"/>
          <w:b/>
          <w:bCs/>
          <w:sz w:val="30"/>
          <w:szCs w:val="30"/>
        </w:rPr>
        <w:br w:type="page"/>
      </w:r>
      <w:r w:rsidRPr="007C2FEE">
        <w:rPr>
          <w:rFonts w:ascii="Times New Roman" w:eastAsiaTheme="minorEastAsia" w:hAnsi="Times New Roman" w:cs="Times New Roman"/>
          <w:b/>
          <w:bCs/>
          <w:sz w:val="30"/>
          <w:szCs w:val="30"/>
        </w:rPr>
        <w:lastRenderedPageBreak/>
        <w:t>De quoi s’agit-il ?</w:t>
      </w:r>
    </w:p>
    <w:p w14:paraId="6A2B8C44"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r w:rsidRPr="007C2FEE">
        <w:rPr>
          <w:rFonts w:ascii="Times New Roman" w:eastAsiaTheme="minorEastAsia" w:hAnsi="Times New Roman" w:cs="Times New Roman"/>
          <w:sz w:val="20"/>
          <w:szCs w:val="20"/>
        </w:rPr>
        <w:t>L’exploration radiologique du sein la plus courante est la mammographie. Celle-ci peut être associée à une échographie et à une ponction.</w:t>
      </w:r>
    </w:p>
    <w:p w14:paraId="23B0FEAC" w14:textId="77777777" w:rsidR="007C2FEE" w:rsidRPr="007C2FEE" w:rsidRDefault="007C2FEE" w:rsidP="007C2FEE">
      <w:pPr>
        <w:widowControl w:val="0"/>
        <w:adjustRightInd w:val="0"/>
        <w:spacing w:before="240" w:after="120"/>
        <w:rPr>
          <w:rFonts w:ascii="Times New Roman" w:eastAsiaTheme="minorEastAsia" w:hAnsi="Times New Roman" w:cs="Times New Roman"/>
          <w:b/>
          <w:bCs/>
          <w:sz w:val="22"/>
          <w:szCs w:val="22"/>
        </w:rPr>
      </w:pPr>
      <w:r w:rsidRPr="007C2FEE">
        <w:rPr>
          <w:rFonts w:ascii="Times New Roman" w:eastAsiaTheme="minorEastAsia" w:hAnsi="Times New Roman" w:cs="Times New Roman"/>
          <w:b/>
          <w:bCs/>
          <w:sz w:val="22"/>
          <w:szCs w:val="22"/>
        </w:rPr>
        <w:t>Qu’est-ce qu’une mammographie ?</w:t>
      </w:r>
    </w:p>
    <w:p w14:paraId="5826CA86"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r w:rsidRPr="007C2FEE">
        <w:rPr>
          <w:rFonts w:ascii="Times New Roman" w:eastAsiaTheme="minorEastAsia" w:hAnsi="Times New Roman" w:cs="Times New Roman"/>
          <w:sz w:val="20"/>
          <w:szCs w:val="20"/>
        </w:rPr>
        <w:t>La mammographie est une radiographie des seins.</w:t>
      </w:r>
    </w:p>
    <w:p w14:paraId="63345FCD"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p>
    <w:p w14:paraId="6B4C359A"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r w:rsidRPr="007C2FEE">
        <w:rPr>
          <w:rFonts w:ascii="Times New Roman" w:eastAsiaTheme="minorEastAsia" w:hAnsi="Times New Roman" w:cs="Times New Roman"/>
          <w:sz w:val="20"/>
          <w:szCs w:val="20"/>
        </w:rPr>
        <w:t>Elle utilise des rayons X. En matière d’irradiation des patients, aucun risque n’a pu être démontré compte tenu des faibles doses utilisées et des précautions prises pour limiter au strict minimum la zone examinée. Toutefois, pour les femmes enceintes, des précautions doivent être prises systématiquement : c’est pourquoi il est important de signaler si vous pouvez être dans ce cas.</w:t>
      </w:r>
    </w:p>
    <w:p w14:paraId="65B157FE"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p>
    <w:p w14:paraId="5F899FA3"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r w:rsidRPr="007C2FEE">
        <w:rPr>
          <w:rFonts w:ascii="Times New Roman" w:eastAsiaTheme="minorEastAsia" w:hAnsi="Times New Roman" w:cs="Times New Roman"/>
          <w:sz w:val="20"/>
          <w:szCs w:val="20"/>
        </w:rPr>
        <w:t>Pour la qualité de l’image et une moindre irradiation, il est nécessaire de comprimer le sein. Afin de diminuer l’inconfort de la compression, il est conseillé de faire cet examen en première partie de cycle menstruel.</w:t>
      </w:r>
    </w:p>
    <w:p w14:paraId="3DBE0D6D" w14:textId="77777777" w:rsidR="007C2FEE" w:rsidRPr="007C2FEE" w:rsidRDefault="007C2FEE" w:rsidP="007C2FEE">
      <w:pPr>
        <w:widowControl w:val="0"/>
        <w:adjustRightInd w:val="0"/>
        <w:spacing w:before="240" w:after="120"/>
        <w:rPr>
          <w:rFonts w:ascii="Times New Roman" w:eastAsiaTheme="minorEastAsia" w:hAnsi="Times New Roman" w:cs="Times New Roman"/>
          <w:b/>
          <w:bCs/>
          <w:sz w:val="22"/>
          <w:szCs w:val="22"/>
        </w:rPr>
      </w:pPr>
      <w:r w:rsidRPr="007C2FEE">
        <w:rPr>
          <w:rFonts w:ascii="Times New Roman" w:eastAsiaTheme="minorEastAsia" w:hAnsi="Times New Roman" w:cs="Times New Roman"/>
          <w:b/>
          <w:bCs/>
          <w:sz w:val="22"/>
          <w:szCs w:val="22"/>
        </w:rPr>
        <w:t>Qu’est-ce qu’une échographie ?</w:t>
      </w:r>
    </w:p>
    <w:p w14:paraId="3F15E6F0"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r w:rsidRPr="007C2FEE">
        <w:rPr>
          <w:rFonts w:ascii="Times New Roman" w:eastAsiaTheme="minorEastAsia" w:hAnsi="Times New Roman" w:cs="Times New Roman"/>
          <w:sz w:val="20"/>
          <w:szCs w:val="20"/>
        </w:rPr>
        <w:t>Il s’agit d’une exploration totalement indolore et non irradiante utilisant les ultrasons ; elle peut apporter des informations supplémentaires de grande importance. Elle permet très facilement de faire la différence entre la nature liquide ou solide d’un nodule et d’avoir une bonne orientation diagnostique.</w:t>
      </w:r>
    </w:p>
    <w:p w14:paraId="464964F2"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r w:rsidRPr="007C2FEE">
        <w:rPr>
          <w:rFonts w:ascii="Times New Roman" w:eastAsiaTheme="minorEastAsia" w:hAnsi="Times New Roman" w:cs="Times New Roman"/>
          <w:sz w:val="20"/>
          <w:szCs w:val="20"/>
        </w:rPr>
        <w:t>Il arrive que l’échographie soit prescrite isolément chez la jeune fille ou chez la jeune femme lorsqu’une anomalie apparaît durant la grossesse ou l’allaitement.</w:t>
      </w:r>
    </w:p>
    <w:p w14:paraId="08B27700" w14:textId="77777777" w:rsidR="007C2FEE" w:rsidRPr="007C2FEE" w:rsidRDefault="007C2FEE" w:rsidP="007C2FEE">
      <w:pPr>
        <w:widowControl w:val="0"/>
        <w:adjustRightInd w:val="0"/>
        <w:spacing w:before="240" w:after="120"/>
        <w:rPr>
          <w:rFonts w:ascii="Times New Roman" w:eastAsiaTheme="minorEastAsia" w:hAnsi="Times New Roman" w:cs="Times New Roman"/>
          <w:b/>
          <w:bCs/>
          <w:sz w:val="22"/>
          <w:szCs w:val="22"/>
        </w:rPr>
      </w:pPr>
      <w:r w:rsidRPr="007C2FEE">
        <w:rPr>
          <w:rFonts w:ascii="Times New Roman" w:eastAsiaTheme="minorEastAsia" w:hAnsi="Times New Roman" w:cs="Times New Roman"/>
          <w:b/>
          <w:bCs/>
          <w:sz w:val="22"/>
          <w:szCs w:val="22"/>
        </w:rPr>
        <w:t>Qu’est-ce qu’une ponction ?</w:t>
      </w:r>
    </w:p>
    <w:p w14:paraId="418C01BC"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r w:rsidRPr="007C2FEE">
        <w:rPr>
          <w:rFonts w:ascii="Times New Roman" w:eastAsiaTheme="minorEastAsia" w:hAnsi="Times New Roman" w:cs="Times New Roman"/>
          <w:sz w:val="20"/>
          <w:szCs w:val="20"/>
        </w:rPr>
        <w:t>Il s’agit d’un geste simple, rapide, très peu dangereux, pouvant être guidé par l’échographie et qui permet de faire à l’aide d’une aiguille fine un petit prélèvement. Celui-ci sera envoyé en laboratoire pour analyse au microscope.</w:t>
      </w:r>
    </w:p>
    <w:p w14:paraId="332B4EC2"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p>
    <w:p w14:paraId="1F792A91"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r w:rsidRPr="007C2FEE">
        <w:rPr>
          <w:rFonts w:ascii="Times New Roman" w:eastAsiaTheme="minorEastAsia" w:hAnsi="Times New Roman" w:cs="Times New Roman"/>
          <w:sz w:val="20"/>
          <w:szCs w:val="20"/>
        </w:rPr>
        <w:t>Parfois, en cas d’inflammation de votre sein, c’est du liquide qui pourra être retiré à la recherche de germes. Dans d’autres cas, on videra un kyste gênant ; ce geste permettra souvent un assèchement définitif du kyste.</w:t>
      </w:r>
    </w:p>
    <w:p w14:paraId="0662B819" w14:textId="77777777" w:rsidR="007C2FEE" w:rsidRPr="007C2FEE" w:rsidRDefault="007C2FEE" w:rsidP="007C2FEE">
      <w:pPr>
        <w:widowControl w:val="0"/>
        <w:adjustRightInd w:val="0"/>
        <w:spacing w:before="240" w:after="120"/>
        <w:rPr>
          <w:rFonts w:ascii="Times New Roman" w:eastAsiaTheme="minorEastAsia" w:hAnsi="Times New Roman" w:cs="Times New Roman"/>
          <w:b/>
          <w:bCs/>
          <w:sz w:val="22"/>
          <w:szCs w:val="22"/>
        </w:rPr>
      </w:pPr>
      <w:r w:rsidRPr="007C2FEE">
        <w:rPr>
          <w:rFonts w:ascii="Times New Roman" w:eastAsiaTheme="minorEastAsia" w:hAnsi="Times New Roman" w:cs="Times New Roman"/>
          <w:b/>
          <w:bCs/>
          <w:sz w:val="22"/>
          <w:szCs w:val="22"/>
        </w:rPr>
        <w:t>Existe-t-il encore d’autres examens radiologiques du sein ?</w:t>
      </w:r>
    </w:p>
    <w:p w14:paraId="143D4C22"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r w:rsidRPr="007C2FEE">
        <w:rPr>
          <w:rFonts w:ascii="Times New Roman" w:eastAsiaTheme="minorEastAsia" w:hAnsi="Times New Roman" w:cs="Times New Roman"/>
          <w:sz w:val="20"/>
          <w:szCs w:val="20"/>
        </w:rPr>
        <w:t xml:space="preserve">Dans certaines circonstances très particulières, une </w:t>
      </w:r>
      <w:r w:rsidRPr="007C2FEE">
        <w:rPr>
          <w:rFonts w:ascii="Times New Roman" w:eastAsiaTheme="minorEastAsia" w:hAnsi="Times New Roman" w:cs="Times New Roman"/>
          <w:b/>
          <w:bCs/>
          <w:sz w:val="20"/>
          <w:szCs w:val="20"/>
        </w:rPr>
        <w:t>Imagerie par Résonance Magnétique</w:t>
      </w:r>
      <w:r w:rsidRPr="007C2FEE">
        <w:rPr>
          <w:rFonts w:ascii="Times New Roman" w:eastAsiaTheme="minorEastAsia" w:hAnsi="Times New Roman" w:cs="Times New Roman"/>
          <w:sz w:val="20"/>
          <w:szCs w:val="20"/>
        </w:rPr>
        <w:t xml:space="preserve"> du sein pourra être demandée ; elle nécessite les mêmes précautions et recommandations que pour toute exploration par IRM.</w:t>
      </w:r>
    </w:p>
    <w:p w14:paraId="0E9E7EE9"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p>
    <w:p w14:paraId="717759DA"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r w:rsidRPr="007C2FEE">
        <w:rPr>
          <w:rFonts w:ascii="Times New Roman" w:eastAsiaTheme="minorEastAsia" w:hAnsi="Times New Roman" w:cs="Times New Roman"/>
          <w:sz w:val="20"/>
          <w:szCs w:val="20"/>
        </w:rPr>
        <w:t xml:space="preserve">En cas d’écoulement du mamelon, on peut vous proposer une </w:t>
      </w:r>
      <w:r w:rsidRPr="007C2FEE">
        <w:rPr>
          <w:rFonts w:ascii="Times New Roman" w:eastAsiaTheme="minorEastAsia" w:hAnsi="Times New Roman" w:cs="Times New Roman"/>
          <w:b/>
          <w:bCs/>
          <w:sz w:val="20"/>
          <w:szCs w:val="20"/>
        </w:rPr>
        <w:t>galactographie</w:t>
      </w:r>
      <w:r w:rsidRPr="007C2FEE">
        <w:rPr>
          <w:rFonts w:ascii="Times New Roman" w:eastAsiaTheme="minorEastAsia" w:hAnsi="Times New Roman" w:cs="Times New Roman"/>
          <w:sz w:val="20"/>
          <w:szCs w:val="20"/>
        </w:rPr>
        <w:t>.</w:t>
      </w:r>
    </w:p>
    <w:p w14:paraId="0ABEFCA8"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r w:rsidRPr="007C2FEE">
        <w:rPr>
          <w:rFonts w:ascii="Times New Roman" w:eastAsiaTheme="minorEastAsia" w:hAnsi="Times New Roman" w:cs="Times New Roman"/>
          <w:sz w:val="20"/>
          <w:szCs w:val="20"/>
        </w:rPr>
        <w:t>Il s’agit du remplissage très progressif par un produit de contraste iodé visible aux rayons X d’un canal arrivant dans le mamelon.</w:t>
      </w:r>
    </w:p>
    <w:p w14:paraId="5BEF6144"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0"/>
          <w:szCs w:val="20"/>
        </w:rPr>
      </w:pPr>
      <w:r w:rsidRPr="007C2FEE">
        <w:rPr>
          <w:rFonts w:ascii="Times New Roman" w:eastAsiaTheme="minorEastAsia" w:hAnsi="Times New Roman" w:cs="Times New Roman"/>
          <w:sz w:val="20"/>
          <w:szCs w:val="20"/>
        </w:rPr>
        <w:t>Toute allergie (asthme par exemple), toute réaction aux produits iodés (souvenir d’un examen radiologique mal toléré) doit être signalée au médecin avant le début de cet examen. Il est toutefois rarissime qu’une telle injection déclenche des réactions allergiques. De plus celle-ci sont le plus souvent sans conséquence.</w:t>
      </w:r>
    </w:p>
    <w:p w14:paraId="29A8AD59"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i/>
          <w:iCs/>
          <w:sz w:val="22"/>
          <w:szCs w:val="22"/>
        </w:rPr>
      </w:pPr>
      <w:r w:rsidRPr="007C2FEE">
        <w:rPr>
          <w:rFonts w:ascii="Times New Roman" w:eastAsiaTheme="minorEastAsia" w:hAnsi="Times New Roman" w:cs="Times New Roman"/>
          <w:sz w:val="20"/>
          <w:szCs w:val="20"/>
        </w:rPr>
        <w:br w:type="page"/>
      </w:r>
      <w:r w:rsidRPr="007C2FEE">
        <w:rPr>
          <w:rFonts w:ascii="Times New Roman" w:eastAsiaTheme="minorEastAsia" w:hAnsi="Times New Roman" w:cs="Times New Roman"/>
          <w:i/>
          <w:iCs/>
          <w:sz w:val="22"/>
          <w:szCs w:val="22"/>
        </w:rPr>
        <w:t>Il est normal que vous vous posiez des questions sur l’examen que vous êtes amené à passer. Nous espérons y avoir répondu. N’hésitez pas à nous interroger à nouveau pour tout renseignement complémentaire.</w:t>
      </w:r>
    </w:p>
    <w:p w14:paraId="470EEBB9"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i/>
          <w:iCs/>
          <w:sz w:val="22"/>
          <w:szCs w:val="22"/>
        </w:rPr>
      </w:pPr>
    </w:p>
    <w:p w14:paraId="2276017C"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i/>
          <w:iCs/>
          <w:sz w:val="22"/>
          <w:szCs w:val="22"/>
        </w:rPr>
      </w:pPr>
    </w:p>
    <w:p w14:paraId="2423AD64"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2"/>
          <w:szCs w:val="22"/>
        </w:rPr>
      </w:pPr>
    </w:p>
    <w:p w14:paraId="07BFA9C7"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2"/>
          <w:szCs w:val="22"/>
        </w:rPr>
      </w:pPr>
    </w:p>
    <w:p w14:paraId="5EE0DF9A" w14:textId="77777777" w:rsidR="007C2FEE" w:rsidRPr="007C2FEE" w:rsidRDefault="007C2FEE" w:rsidP="007C2FEE">
      <w:pPr>
        <w:widowControl w:val="0"/>
        <w:adjustRightInd w:val="0"/>
        <w:spacing w:line="240" w:lineRule="exact"/>
        <w:jc w:val="both"/>
        <w:rPr>
          <w:rFonts w:ascii="Times New Roman" w:eastAsiaTheme="minorEastAsia" w:hAnsi="Times New Roman" w:cs="Times New Roman"/>
          <w:sz w:val="22"/>
          <w:szCs w:val="22"/>
        </w:rPr>
      </w:pPr>
    </w:p>
    <w:p w14:paraId="73EF0C81" w14:textId="77777777" w:rsidR="007C2FEE" w:rsidRPr="007C2FEE" w:rsidRDefault="007C2FEE" w:rsidP="007C2FEE">
      <w:pPr>
        <w:widowControl w:val="0"/>
        <w:adjustRightInd w:val="0"/>
        <w:rPr>
          <w:rFonts w:ascii="Times New Roman" w:eastAsiaTheme="minorEastAsia" w:hAnsi="Times New Roman" w:cs="Times New Roman"/>
          <w:sz w:val="22"/>
          <w:szCs w:val="22"/>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8748"/>
      </w:tblGrid>
      <w:tr w:rsidR="007C2FEE" w:rsidRPr="007C2FEE" w14:paraId="4F27BF75" w14:textId="77777777">
        <w:tblPrEx>
          <w:tblCellMar>
            <w:top w:w="0" w:type="dxa"/>
            <w:bottom w:w="0" w:type="dxa"/>
          </w:tblCellMar>
        </w:tblPrEx>
        <w:tc>
          <w:tcPr>
            <w:tcW w:w="8748" w:type="dxa"/>
            <w:tcBorders>
              <w:top w:val="single" w:sz="6" w:space="0" w:color="BFBFBF"/>
              <w:bottom w:val="single" w:sz="6" w:space="0" w:color="BFBFBF"/>
            </w:tcBorders>
            <w:tcMar>
              <w:top w:w="100" w:type="nil"/>
              <w:right w:w="100" w:type="nil"/>
            </w:tcMar>
          </w:tcPr>
          <w:p w14:paraId="34BFB0D8" w14:textId="77777777" w:rsidR="007C2FEE" w:rsidRPr="007C2FEE" w:rsidRDefault="007C2FEE">
            <w:pPr>
              <w:widowControl w:val="0"/>
              <w:adjustRightInd w:val="0"/>
              <w:rPr>
                <w:rFonts w:ascii="Times New Roman" w:eastAsiaTheme="minorEastAsia" w:hAnsi="Times New Roman" w:cs="Times New Roman"/>
              </w:rPr>
            </w:pPr>
          </w:p>
          <w:p w14:paraId="38F00B3D" w14:textId="77777777" w:rsidR="007C2FEE" w:rsidRPr="007C2FEE" w:rsidRDefault="007C2FEE">
            <w:pPr>
              <w:widowControl w:val="0"/>
              <w:adjustRightInd w:val="0"/>
              <w:rPr>
                <w:rFonts w:ascii="Times New Roman" w:eastAsiaTheme="minorEastAsia" w:hAnsi="Times New Roman" w:cs="Times New Roman"/>
              </w:rPr>
            </w:pPr>
            <w:r w:rsidRPr="007C2FEE">
              <w:rPr>
                <w:rFonts w:ascii="Times New Roman" w:eastAsiaTheme="minorEastAsia" w:hAnsi="Times New Roman" w:cs="Times New Roman"/>
              </w:rPr>
              <w:t>Madame, Mademoiselle, ……………………………...........</w:t>
            </w:r>
          </w:p>
          <w:p w14:paraId="6BEBE28C" w14:textId="77777777" w:rsidR="007C2FEE" w:rsidRPr="007C2FEE" w:rsidRDefault="007C2FEE">
            <w:pPr>
              <w:widowControl w:val="0"/>
              <w:adjustRightInd w:val="0"/>
              <w:rPr>
                <w:rFonts w:ascii="Times New Roman" w:eastAsiaTheme="minorEastAsia" w:hAnsi="Times New Roman" w:cs="Times New Roman"/>
              </w:rPr>
            </w:pPr>
            <w:r w:rsidRPr="007C2FEE">
              <w:rPr>
                <w:rFonts w:ascii="Times New Roman" w:eastAsiaTheme="minorEastAsia" w:hAnsi="Times New Roman" w:cs="Times New Roman"/>
              </w:rPr>
              <w:t>a personnellement rempli cette fiche le ………………………………</w:t>
            </w:r>
          </w:p>
          <w:p w14:paraId="535F0853" w14:textId="77777777" w:rsidR="007C2FEE" w:rsidRPr="007C2FEE" w:rsidRDefault="007C2FEE">
            <w:pPr>
              <w:widowControl w:val="0"/>
              <w:adjustRightInd w:val="0"/>
              <w:rPr>
                <w:rFonts w:ascii="Times New Roman" w:eastAsiaTheme="minorEastAsia" w:hAnsi="Times New Roman" w:cs="Times New Roman"/>
              </w:rPr>
            </w:pPr>
          </w:p>
          <w:p w14:paraId="7FCF2E8B" w14:textId="77777777" w:rsidR="007C2FEE" w:rsidRPr="007C2FEE" w:rsidRDefault="007C2FEE">
            <w:pPr>
              <w:widowControl w:val="0"/>
              <w:adjustRightInd w:val="0"/>
              <w:rPr>
                <w:rFonts w:ascii="Times New Roman" w:eastAsiaTheme="minorEastAsia" w:hAnsi="Times New Roman" w:cs="Times New Roman"/>
              </w:rPr>
            </w:pPr>
            <w:r w:rsidRPr="007C2FEE">
              <w:rPr>
                <w:rFonts w:ascii="Times New Roman" w:eastAsiaTheme="minorEastAsia" w:hAnsi="Times New Roman" w:cs="Times New Roman"/>
              </w:rPr>
              <w:t>et donné son accord pour que l’examen soit réalisé.</w:t>
            </w:r>
          </w:p>
          <w:p w14:paraId="4A3974E5" w14:textId="77777777" w:rsidR="007C2FEE" w:rsidRPr="007C2FEE" w:rsidRDefault="007C2FEE">
            <w:pPr>
              <w:widowControl w:val="0"/>
              <w:adjustRightInd w:val="0"/>
              <w:rPr>
                <w:rFonts w:ascii="Times New Roman" w:eastAsiaTheme="minorEastAsia" w:hAnsi="Times New Roman" w:cs="Times New Roman"/>
              </w:rPr>
            </w:pPr>
          </w:p>
          <w:p w14:paraId="19464C56" w14:textId="77777777" w:rsidR="007C2FEE" w:rsidRPr="007C2FEE" w:rsidRDefault="007C2FEE">
            <w:pPr>
              <w:widowControl w:val="0"/>
              <w:adjustRightInd w:val="0"/>
              <w:rPr>
                <w:rFonts w:ascii="Times New Roman" w:eastAsiaTheme="minorEastAsia" w:hAnsi="Times New Roman" w:cs="Times New Roman"/>
              </w:rPr>
            </w:pPr>
            <w:r w:rsidRPr="007C2FEE">
              <w:rPr>
                <w:rFonts w:ascii="Times New Roman" w:eastAsiaTheme="minorEastAsia" w:hAnsi="Times New Roman" w:cs="Times New Roman"/>
              </w:rPr>
              <w:t>Signature</w:t>
            </w:r>
          </w:p>
          <w:p w14:paraId="38EB3C3C" w14:textId="77777777" w:rsidR="007C2FEE" w:rsidRPr="007C2FEE" w:rsidRDefault="007C2FEE">
            <w:pPr>
              <w:widowControl w:val="0"/>
              <w:adjustRightInd w:val="0"/>
              <w:rPr>
                <w:rFonts w:ascii="Times New Roman" w:eastAsiaTheme="minorEastAsia" w:hAnsi="Times New Roman" w:cs="Times New Roman"/>
              </w:rPr>
            </w:pPr>
          </w:p>
          <w:p w14:paraId="33729E18" w14:textId="77777777" w:rsidR="007C2FEE" w:rsidRPr="007C2FEE" w:rsidRDefault="007C2FEE">
            <w:pPr>
              <w:widowControl w:val="0"/>
              <w:adjustRightInd w:val="0"/>
              <w:rPr>
                <w:rFonts w:ascii="Times New Roman" w:eastAsiaTheme="minorEastAsia" w:hAnsi="Times New Roman" w:cs="Times New Roman"/>
              </w:rPr>
            </w:pPr>
          </w:p>
        </w:tc>
      </w:tr>
    </w:tbl>
    <w:p w14:paraId="42E8C2F2" w14:textId="77777777" w:rsidR="007C2FEE" w:rsidRPr="007C2FEE" w:rsidRDefault="007C2FEE" w:rsidP="007C2FEE">
      <w:pPr>
        <w:widowControl w:val="0"/>
        <w:adjustRightInd w:val="0"/>
        <w:rPr>
          <w:rFonts w:ascii="Times New Roman" w:eastAsiaTheme="minorEastAsia" w:hAnsi="Times New Roman" w:cs="Times New Roman"/>
          <w:sz w:val="22"/>
          <w:szCs w:val="22"/>
        </w:rPr>
      </w:pPr>
    </w:p>
    <w:p w14:paraId="768B96C7" w14:textId="77777777" w:rsidR="007C2FEE" w:rsidRPr="007C2FEE" w:rsidRDefault="007C2FEE" w:rsidP="007C2FEE">
      <w:pPr>
        <w:widowControl w:val="0"/>
        <w:adjustRightInd w:val="0"/>
        <w:rPr>
          <w:rFonts w:ascii="Times New Roman" w:eastAsiaTheme="minorEastAsia" w:hAnsi="Times New Roman" w:cs="Times New Roman"/>
          <w:sz w:val="22"/>
          <w:szCs w:val="22"/>
        </w:rPr>
      </w:pPr>
    </w:p>
    <w:p w14:paraId="64243A77" w14:textId="77777777" w:rsidR="007C2FEE" w:rsidRPr="007C2FEE" w:rsidRDefault="007C2FEE" w:rsidP="007C2FEE">
      <w:pPr>
        <w:widowControl w:val="0"/>
        <w:adjustRightInd w:val="0"/>
        <w:rPr>
          <w:rFonts w:ascii="Times New Roman" w:eastAsiaTheme="minorEastAsia" w:hAnsi="Times New Roman" w:cs="Times New Roman"/>
          <w:sz w:val="22"/>
          <w:szCs w:val="22"/>
        </w:rPr>
      </w:pPr>
    </w:p>
    <w:p w14:paraId="5CE3CFE7" w14:textId="77777777" w:rsidR="007C2FEE" w:rsidRPr="007C2FEE" w:rsidRDefault="007C2FEE" w:rsidP="007C2FEE">
      <w:pPr>
        <w:widowControl w:val="0"/>
        <w:adjustRightInd w:val="0"/>
        <w:rPr>
          <w:rFonts w:ascii="Times New Roman" w:eastAsiaTheme="minorEastAsia" w:hAnsi="Times New Roman" w:cs="Times New Roman"/>
          <w:sz w:val="22"/>
          <w:szCs w:val="22"/>
        </w:rPr>
      </w:pPr>
    </w:p>
    <w:p w14:paraId="78B8686F" w14:textId="77777777" w:rsidR="007C2FEE" w:rsidRPr="007C2FEE" w:rsidRDefault="007C2FEE" w:rsidP="007C2FEE">
      <w:pPr>
        <w:widowControl w:val="0"/>
        <w:adjustRightInd w:val="0"/>
        <w:ind w:left="1134" w:right="704"/>
        <w:rPr>
          <w:rFonts w:ascii="Times New Roman" w:eastAsiaTheme="minorEastAsia" w:hAnsi="Times New Roman" w:cs="Times New Roman"/>
          <w:sz w:val="28"/>
          <w:szCs w:val="28"/>
        </w:rPr>
      </w:pPr>
    </w:p>
    <w:p w14:paraId="558B55C5" w14:textId="77777777" w:rsidR="007C2FEE" w:rsidRPr="007C2FEE" w:rsidRDefault="007C2FEE" w:rsidP="007C2FEE">
      <w:pPr>
        <w:widowControl w:val="0"/>
        <w:adjustRightInd w:val="0"/>
        <w:rPr>
          <w:rFonts w:ascii="Times New Roman" w:eastAsiaTheme="minorEastAsia" w:hAnsi="Times New Roman" w:cs="Times New Roman"/>
          <w:sz w:val="22"/>
          <w:szCs w:val="22"/>
        </w:rPr>
      </w:pPr>
    </w:p>
    <w:p w14:paraId="5D6652B0" w14:textId="77777777" w:rsidR="007C2FEE" w:rsidRPr="007C2FEE" w:rsidRDefault="007C2FEE" w:rsidP="007C2FEE">
      <w:pPr>
        <w:widowControl w:val="0"/>
        <w:adjustRightInd w:val="0"/>
        <w:rPr>
          <w:rFonts w:ascii="Times New Roman" w:eastAsiaTheme="minorEastAsia" w:hAnsi="Times New Roman" w:cs="Times New Roman"/>
          <w:sz w:val="22"/>
          <w:szCs w:val="22"/>
        </w:rPr>
      </w:pPr>
    </w:p>
    <w:p w14:paraId="397F07E6" w14:textId="77777777" w:rsidR="007C2FEE" w:rsidRPr="007C2FEE" w:rsidRDefault="007C2FEE" w:rsidP="007C2FEE">
      <w:pPr>
        <w:widowControl w:val="0"/>
        <w:adjustRightInd w:val="0"/>
        <w:rPr>
          <w:rFonts w:ascii="Times New Roman" w:eastAsiaTheme="minorEastAsia" w:hAnsi="Times New Roman" w:cs="Times New Roman"/>
          <w:sz w:val="22"/>
          <w:szCs w:val="22"/>
        </w:rPr>
      </w:pPr>
    </w:p>
    <w:p w14:paraId="595ED3DA" w14:textId="77777777" w:rsidR="007C2FEE" w:rsidRPr="007C2FEE" w:rsidRDefault="007C2FEE" w:rsidP="007C2FEE">
      <w:pPr>
        <w:widowControl w:val="0"/>
        <w:adjustRightInd w:val="0"/>
        <w:rPr>
          <w:rFonts w:ascii="Times New Roman" w:eastAsiaTheme="minorEastAsia" w:hAnsi="Times New Roman" w:cs="Times New Roman"/>
          <w:sz w:val="22"/>
          <w:szCs w:val="22"/>
        </w:rPr>
      </w:pPr>
    </w:p>
    <w:p w14:paraId="25F22F1C" w14:textId="77777777" w:rsidR="007C2FEE" w:rsidRPr="007C2FEE" w:rsidRDefault="007C2FEE" w:rsidP="007C2FEE">
      <w:pPr>
        <w:widowControl w:val="0"/>
        <w:adjustRightInd w:val="0"/>
        <w:rPr>
          <w:rFonts w:ascii="Times New Roman" w:eastAsiaTheme="minorEastAsia" w:hAnsi="Times New Roman" w:cs="Times New Roman"/>
          <w:sz w:val="22"/>
          <w:szCs w:val="22"/>
        </w:rPr>
      </w:pPr>
    </w:p>
    <w:p w14:paraId="570601A3" w14:textId="77777777" w:rsidR="007C2FEE" w:rsidRPr="007C2FEE" w:rsidRDefault="007C2FEE" w:rsidP="007C2FEE">
      <w:pPr>
        <w:widowControl w:val="0"/>
        <w:adjustRightInd w:val="0"/>
        <w:rPr>
          <w:rFonts w:ascii="Times New Roman" w:eastAsiaTheme="minorEastAsia" w:hAnsi="Times New Roman" w:cs="Times New Roman"/>
          <w:sz w:val="22"/>
          <w:szCs w:val="22"/>
        </w:rPr>
      </w:pPr>
    </w:p>
    <w:p w14:paraId="1C79BA76" w14:textId="77777777" w:rsidR="007C2FEE" w:rsidRPr="007C2FEE" w:rsidRDefault="007C2FEE" w:rsidP="007C2FEE">
      <w:pPr>
        <w:widowControl w:val="0"/>
        <w:adjustRightInd w:val="0"/>
        <w:rPr>
          <w:rFonts w:ascii="Times New Roman" w:eastAsiaTheme="minorEastAsia" w:hAnsi="Times New Roman" w:cs="Times New Roman"/>
          <w:sz w:val="22"/>
          <w:szCs w:val="22"/>
        </w:rPr>
      </w:pPr>
    </w:p>
    <w:p w14:paraId="04F2F818" w14:textId="77777777" w:rsidR="007C2FEE" w:rsidRPr="007C2FEE" w:rsidRDefault="007C2FEE" w:rsidP="007C2FEE">
      <w:pPr>
        <w:widowControl w:val="0"/>
        <w:adjustRightInd w:val="0"/>
        <w:rPr>
          <w:rFonts w:ascii="Times New Roman" w:eastAsiaTheme="minorEastAsia" w:hAnsi="Times New Roman" w:cs="Times New Roman"/>
          <w:sz w:val="22"/>
          <w:szCs w:val="22"/>
        </w:rPr>
      </w:pPr>
    </w:p>
    <w:p w14:paraId="78245F2C" w14:textId="77777777" w:rsidR="007C2FEE" w:rsidRPr="007C2FEE" w:rsidRDefault="007C2FEE" w:rsidP="007C2FEE">
      <w:pPr>
        <w:widowControl w:val="0"/>
        <w:adjustRightInd w:val="0"/>
        <w:rPr>
          <w:rFonts w:ascii="Times New Roman" w:eastAsiaTheme="minorEastAsia" w:hAnsi="Times New Roman" w:cs="Times New Roman"/>
          <w:sz w:val="22"/>
          <w:szCs w:val="22"/>
        </w:rPr>
      </w:pPr>
    </w:p>
    <w:p w14:paraId="26640C81" w14:textId="77777777" w:rsidR="007C2FEE" w:rsidRPr="007C2FEE" w:rsidRDefault="007C2FEE" w:rsidP="007C2FEE">
      <w:pPr>
        <w:widowControl w:val="0"/>
        <w:adjustRightInd w:val="0"/>
        <w:rPr>
          <w:rFonts w:ascii="Times New Roman" w:eastAsiaTheme="minorEastAsia" w:hAnsi="Times New Roman" w:cs="Times New Roman"/>
          <w:sz w:val="22"/>
          <w:szCs w:val="22"/>
        </w:rPr>
      </w:pPr>
    </w:p>
    <w:p w14:paraId="67406B88" w14:textId="77777777" w:rsidR="007C2FEE" w:rsidRPr="007C2FEE" w:rsidRDefault="007C2FEE" w:rsidP="007C2FEE">
      <w:pPr>
        <w:widowControl w:val="0"/>
        <w:adjustRightInd w:val="0"/>
        <w:rPr>
          <w:rFonts w:ascii="Times New Roman" w:eastAsiaTheme="minorEastAsia" w:hAnsi="Times New Roman" w:cs="Times New Roman"/>
          <w:sz w:val="22"/>
          <w:szCs w:val="22"/>
        </w:rPr>
      </w:pPr>
    </w:p>
    <w:p w14:paraId="2D6A22DD" w14:textId="77777777" w:rsidR="007C2FEE" w:rsidRPr="007C2FEE" w:rsidRDefault="007C2FEE" w:rsidP="007C2FEE">
      <w:pPr>
        <w:widowControl w:val="0"/>
        <w:adjustRightInd w:val="0"/>
        <w:rPr>
          <w:rFonts w:ascii="Times New Roman" w:eastAsiaTheme="minorEastAsia" w:hAnsi="Times New Roman" w:cs="Times New Roman"/>
          <w:sz w:val="22"/>
          <w:szCs w:val="22"/>
        </w:rPr>
      </w:pPr>
    </w:p>
    <w:p w14:paraId="5BC845AF" w14:textId="77777777" w:rsidR="007C2FEE" w:rsidRPr="007C2FEE" w:rsidRDefault="007C2FEE" w:rsidP="007C2FEE">
      <w:pPr>
        <w:widowControl w:val="0"/>
        <w:adjustRightInd w:val="0"/>
        <w:rPr>
          <w:rFonts w:ascii="Times New Roman" w:eastAsiaTheme="minorEastAsia" w:hAnsi="Times New Roman" w:cs="Times New Roman"/>
          <w:sz w:val="22"/>
          <w:szCs w:val="22"/>
        </w:rPr>
      </w:pPr>
    </w:p>
    <w:p w14:paraId="2D263CC4" w14:textId="77777777" w:rsidR="007C2FEE" w:rsidRPr="007C2FEE" w:rsidRDefault="007C2FEE" w:rsidP="007C2FEE">
      <w:pPr>
        <w:widowControl w:val="0"/>
        <w:adjustRightInd w:val="0"/>
        <w:jc w:val="both"/>
        <w:rPr>
          <w:rFonts w:ascii="Times New Roman" w:eastAsiaTheme="minorEastAsia" w:hAnsi="Times New Roman" w:cs="Times New Roman"/>
          <w:sz w:val="18"/>
          <w:szCs w:val="18"/>
        </w:rPr>
      </w:pPr>
      <w:r w:rsidRPr="007C2FEE">
        <w:rPr>
          <w:rFonts w:ascii="Times New Roman" w:eastAsiaTheme="minorEastAsia" w:hAnsi="Times New Roman" w:cs="Times New Roman"/>
          <w:sz w:val="18"/>
          <w:szCs w:val="18"/>
        </w:rPr>
        <w:t>© Ces fiches sont la propriété de la SFR (Société Française de Radiologie). Tout droit de traduction, d’adaptation et de reproduction par tous procédés réservés pour tous pays (Code de la propriété intellectuelle). Aucune diffusion par sponsoring n’est permise sans l’autorisation expresse de la Société Française de Radiologie.</w:t>
      </w:r>
    </w:p>
    <w:p w14:paraId="637C739A" w14:textId="77777777" w:rsidR="000374CB" w:rsidRPr="007C2FEE" w:rsidRDefault="000374CB" w:rsidP="00DD7678">
      <w:pPr>
        <w:rPr>
          <w:rFonts w:ascii="Times New Roman" w:hAnsi="Times New Roman" w:cs="Times New Roman"/>
        </w:rPr>
      </w:pPr>
    </w:p>
    <w:sectPr w:rsidR="000374CB" w:rsidRPr="007C2FEE" w:rsidSect="0000507E">
      <w:headerReference w:type="even" r:id="rId9"/>
      <w:headerReference w:type="default" r:id="rId10"/>
      <w:footerReference w:type="even" r:id="rId11"/>
      <w:footerReference w:type="default" r:id="rId12"/>
      <w:headerReference w:type="first" r:id="rId13"/>
      <w:footerReference w:type="first" r:id="rId14"/>
      <w:pgSz w:w="11900" w:h="16840"/>
      <w:pgMar w:top="278" w:right="1417" w:bottom="2127" w:left="1417" w:header="560" w:footer="187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48473" w14:textId="77777777" w:rsidR="008A663C" w:rsidRDefault="008A663C" w:rsidP="00E76858">
      <w:r>
        <w:separator/>
      </w:r>
    </w:p>
  </w:endnote>
  <w:endnote w:type="continuationSeparator" w:id="0">
    <w:p w14:paraId="2B5330E0" w14:textId="77777777" w:rsidR="008A663C" w:rsidRDefault="008A663C" w:rsidP="00E7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5"/>
      <w:gridCol w:w="1672"/>
      <w:gridCol w:w="3805"/>
    </w:tblGrid>
    <w:tr w:rsidR="008A663C" w14:paraId="7AFE8B05" w14:textId="77777777" w:rsidTr="000374CB">
      <w:trPr>
        <w:trHeight w:val="151"/>
      </w:trPr>
      <w:tc>
        <w:tcPr>
          <w:tcW w:w="2250" w:type="pct"/>
          <w:tcBorders>
            <w:top w:val="nil"/>
            <w:left w:val="nil"/>
            <w:bottom w:val="single" w:sz="4" w:space="0" w:color="4F81BD" w:themeColor="accent1"/>
            <w:right w:val="nil"/>
          </w:tcBorders>
        </w:tcPr>
        <w:p w14:paraId="6A420A34"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28E5DD0" w14:textId="77777777" w:rsidR="008A663C" w:rsidRDefault="007C2FEE">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931209204"/>
              <w:temporary/>
              <w:showingPlcHdr/>
            </w:sdtPr>
            <w:sdtEndPr/>
            <w:sdtContent>
              <w:r w:rsidR="008A663C">
                <w:rPr>
                  <w:rFonts w:ascii="Cambria" w:hAnsi="Cambria"/>
                  <w:color w:val="365F91" w:themeColor="accent1" w:themeShade="BF"/>
                  <w:lang w:val="fr-FR"/>
                </w:rPr>
                <w:t>[Tapez le texte]</w:t>
              </w:r>
            </w:sdtContent>
          </w:sdt>
        </w:p>
      </w:tc>
      <w:tc>
        <w:tcPr>
          <w:tcW w:w="2250" w:type="pct"/>
          <w:tcBorders>
            <w:top w:val="nil"/>
            <w:left w:val="nil"/>
            <w:bottom w:val="single" w:sz="4" w:space="0" w:color="4F81BD" w:themeColor="accent1"/>
            <w:right w:val="nil"/>
          </w:tcBorders>
        </w:tcPr>
        <w:p w14:paraId="2AB19DC6"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r w:rsidR="008A663C" w14:paraId="4018A838" w14:textId="77777777" w:rsidTr="000374CB">
      <w:trPr>
        <w:trHeight w:val="150"/>
      </w:trPr>
      <w:tc>
        <w:tcPr>
          <w:tcW w:w="2250" w:type="pct"/>
          <w:tcBorders>
            <w:top w:val="single" w:sz="4" w:space="0" w:color="4F81BD" w:themeColor="accent1"/>
            <w:left w:val="nil"/>
            <w:bottom w:val="nil"/>
            <w:right w:val="nil"/>
          </w:tcBorders>
        </w:tcPr>
        <w:p w14:paraId="12284AB6"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EC6E064" w14:textId="77777777" w:rsidR="008A663C" w:rsidRDefault="008A66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E9B1F9E"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bl>
  <w:p w14:paraId="0CFA528D" w14:textId="77777777" w:rsidR="008A663C" w:rsidRDefault="008A663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8A663C" w14:paraId="06E053E2" w14:textId="77777777" w:rsidTr="00650F13">
      <w:trPr>
        <w:trHeight w:val="180"/>
      </w:trPr>
      <w:tc>
        <w:tcPr>
          <w:tcW w:w="9900" w:type="dxa"/>
          <w:tcBorders>
            <w:top w:val="nil"/>
            <w:left w:val="nil"/>
            <w:bottom w:val="single" w:sz="4" w:space="0" w:color="auto"/>
            <w:right w:val="nil"/>
          </w:tcBorders>
        </w:tcPr>
        <w:p w14:paraId="689713D2" w14:textId="77777777" w:rsidR="008A663C" w:rsidRDefault="008A663C" w:rsidP="0000507E">
          <w:pPr>
            <w:pStyle w:val="Pieddepage"/>
            <w:jc w:val="center"/>
          </w:pPr>
        </w:p>
      </w:tc>
    </w:tr>
  </w:tbl>
  <w:tbl>
    <w:tblPr>
      <w:tblStyle w:val="Grille"/>
      <w:tblpPr w:leftFromText="141" w:rightFromText="141" w:vertAnchor="page" w:horzAnchor="page" w:tblpX="1166" w:tblpY="14793"/>
      <w:tblW w:w="10445" w:type="dxa"/>
      <w:tblLook w:val="04A0" w:firstRow="1" w:lastRow="0" w:firstColumn="1" w:lastColumn="0" w:noHBand="0" w:noVBand="1"/>
    </w:tblPr>
    <w:tblGrid>
      <w:gridCol w:w="3481"/>
      <w:gridCol w:w="3482"/>
      <w:gridCol w:w="3482"/>
    </w:tblGrid>
    <w:tr w:rsidR="00C6044B" w:rsidRPr="009E71B8" w14:paraId="5CEDB925" w14:textId="77777777" w:rsidTr="00C6044B">
      <w:trPr>
        <w:trHeight w:val="127"/>
      </w:trPr>
      <w:tc>
        <w:tcPr>
          <w:tcW w:w="3481" w:type="dxa"/>
          <w:tcBorders>
            <w:top w:val="nil"/>
            <w:left w:val="nil"/>
            <w:bottom w:val="nil"/>
            <w:right w:val="nil"/>
          </w:tcBorders>
        </w:tcPr>
        <w:p w14:paraId="39A7C45D" w14:textId="5F868D7B" w:rsidR="00C6044B" w:rsidRPr="000374CB" w:rsidRDefault="00C6044B" w:rsidP="0000507E">
          <w:pPr>
            <w:jc w:val="center"/>
            <w:rPr>
              <w:b/>
              <w:sz w:val="22"/>
              <w:szCs w:val="22"/>
              <w:u w:val="single"/>
            </w:rPr>
          </w:pPr>
          <w:r w:rsidRPr="000374CB">
            <w:rPr>
              <w:b/>
              <w:sz w:val="22"/>
              <w:szCs w:val="22"/>
              <w:u w:val="single"/>
            </w:rPr>
            <w:t>Mistral</w:t>
          </w:r>
        </w:p>
        <w:p w14:paraId="7424ECFD" w14:textId="77777777" w:rsidR="00C6044B" w:rsidRPr="000374CB" w:rsidRDefault="00C6044B" w:rsidP="0000507E">
          <w:pPr>
            <w:jc w:val="center"/>
            <w:rPr>
              <w:sz w:val="22"/>
              <w:szCs w:val="22"/>
            </w:rPr>
          </w:pPr>
          <w:r w:rsidRPr="000374CB">
            <w:rPr>
              <w:sz w:val="22"/>
              <w:szCs w:val="22"/>
            </w:rPr>
            <w:t>13, Boulevard F. Mistral</w:t>
          </w:r>
        </w:p>
        <w:p w14:paraId="47A49182" w14:textId="77777777" w:rsidR="00C6044B" w:rsidRPr="000374CB" w:rsidRDefault="00C6044B" w:rsidP="0000507E">
          <w:pPr>
            <w:jc w:val="center"/>
            <w:rPr>
              <w:sz w:val="22"/>
              <w:szCs w:val="22"/>
            </w:rPr>
          </w:pPr>
          <w:r w:rsidRPr="000374CB">
            <w:rPr>
              <w:sz w:val="22"/>
              <w:szCs w:val="22"/>
            </w:rPr>
            <w:t>83120 SAINTE-MAXIME</w:t>
          </w:r>
        </w:p>
        <w:p w14:paraId="0F6EFBC6" w14:textId="77777777" w:rsidR="00C6044B" w:rsidRPr="000374CB" w:rsidRDefault="00C6044B" w:rsidP="0000507E">
          <w:pPr>
            <w:jc w:val="center"/>
            <w:rPr>
              <w:b/>
              <w:sz w:val="22"/>
              <w:szCs w:val="22"/>
            </w:rPr>
          </w:pPr>
          <w:r w:rsidRPr="000374CB">
            <w:rPr>
              <w:b/>
              <w:sz w:val="22"/>
              <w:szCs w:val="22"/>
            </w:rPr>
            <w:t>Tél :  04 94 55 72 72</w:t>
          </w:r>
        </w:p>
        <w:p w14:paraId="2FBDA2B6"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04 94 55 72 79</w:t>
          </w:r>
        </w:p>
        <w:p w14:paraId="1917FA69" w14:textId="77777777" w:rsidR="00C6044B" w:rsidRPr="000374CB" w:rsidRDefault="00C6044B" w:rsidP="0000507E">
          <w:pPr>
            <w:jc w:val="center"/>
            <w:rPr>
              <w:b/>
              <w:sz w:val="22"/>
              <w:szCs w:val="22"/>
            </w:rPr>
          </w:pPr>
        </w:p>
      </w:tc>
      <w:tc>
        <w:tcPr>
          <w:tcW w:w="3482" w:type="dxa"/>
          <w:tcBorders>
            <w:top w:val="nil"/>
            <w:left w:val="nil"/>
            <w:bottom w:val="nil"/>
            <w:right w:val="nil"/>
          </w:tcBorders>
        </w:tcPr>
        <w:p w14:paraId="47EE3CE6" w14:textId="47EE892A" w:rsidR="00C6044B" w:rsidRPr="000374CB" w:rsidRDefault="00C6044B" w:rsidP="0000507E">
          <w:pPr>
            <w:jc w:val="center"/>
            <w:rPr>
              <w:b/>
              <w:sz w:val="22"/>
              <w:szCs w:val="22"/>
              <w:u w:val="single"/>
            </w:rPr>
          </w:pPr>
          <w:r w:rsidRPr="000374CB">
            <w:rPr>
              <w:b/>
              <w:sz w:val="22"/>
              <w:szCs w:val="22"/>
              <w:u w:val="single"/>
            </w:rPr>
            <w:t>Le Clipper</w:t>
          </w:r>
        </w:p>
        <w:p w14:paraId="19A32A95" w14:textId="77777777" w:rsidR="00C6044B" w:rsidRPr="000374CB" w:rsidRDefault="00C6044B" w:rsidP="0000507E">
          <w:pPr>
            <w:jc w:val="center"/>
            <w:rPr>
              <w:sz w:val="22"/>
              <w:szCs w:val="22"/>
            </w:rPr>
          </w:pPr>
          <w:r w:rsidRPr="000374CB">
            <w:rPr>
              <w:sz w:val="22"/>
              <w:szCs w:val="22"/>
            </w:rPr>
            <w:t>357, Av. De Lattre de Tassigny</w:t>
          </w:r>
        </w:p>
        <w:p w14:paraId="23A5669B" w14:textId="77777777" w:rsidR="00C6044B" w:rsidRPr="000374CB" w:rsidRDefault="00C6044B" w:rsidP="0000507E">
          <w:pPr>
            <w:jc w:val="center"/>
            <w:rPr>
              <w:sz w:val="22"/>
              <w:szCs w:val="22"/>
            </w:rPr>
          </w:pPr>
          <w:r w:rsidRPr="000374CB">
            <w:rPr>
              <w:sz w:val="22"/>
              <w:szCs w:val="22"/>
            </w:rPr>
            <w:t>83600 FRÉJUS</w:t>
          </w:r>
        </w:p>
        <w:p w14:paraId="1B5DFEEF"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04 94 51 89 00</w:t>
          </w:r>
        </w:p>
        <w:p w14:paraId="0009DA44"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04 94 51 89 09</w:t>
          </w:r>
        </w:p>
      </w:tc>
      <w:tc>
        <w:tcPr>
          <w:tcW w:w="3482" w:type="dxa"/>
          <w:tcBorders>
            <w:top w:val="nil"/>
            <w:left w:val="nil"/>
            <w:bottom w:val="nil"/>
            <w:right w:val="nil"/>
          </w:tcBorders>
        </w:tcPr>
        <w:p w14:paraId="1507021A" w14:textId="2510F62A" w:rsidR="00C6044B" w:rsidRPr="000374CB" w:rsidRDefault="00C6044B" w:rsidP="0000507E">
          <w:pPr>
            <w:jc w:val="center"/>
            <w:rPr>
              <w:b/>
              <w:sz w:val="22"/>
              <w:szCs w:val="22"/>
              <w:u w:val="single"/>
            </w:rPr>
          </w:pPr>
          <w:r w:rsidRPr="000374CB">
            <w:rPr>
              <w:b/>
              <w:sz w:val="22"/>
              <w:szCs w:val="22"/>
              <w:u w:val="single"/>
            </w:rPr>
            <w:t>Epsilon</w:t>
          </w:r>
          <w:r>
            <w:rPr>
              <w:b/>
              <w:sz w:val="22"/>
              <w:szCs w:val="22"/>
              <w:u w:val="single"/>
            </w:rPr>
            <w:t xml:space="preserve"> 3</w:t>
          </w:r>
        </w:p>
        <w:p w14:paraId="48E8570B" w14:textId="77777777" w:rsidR="00C6044B" w:rsidRPr="000374CB" w:rsidRDefault="00C6044B" w:rsidP="0000507E">
          <w:pPr>
            <w:jc w:val="center"/>
            <w:rPr>
              <w:sz w:val="22"/>
              <w:szCs w:val="22"/>
            </w:rPr>
          </w:pPr>
          <w:r w:rsidRPr="000374CB">
            <w:rPr>
              <w:sz w:val="22"/>
              <w:szCs w:val="22"/>
            </w:rPr>
            <w:t>87, Av. Archimède</w:t>
          </w:r>
        </w:p>
        <w:p w14:paraId="14601FF4" w14:textId="1E5C1652" w:rsidR="00C6044B" w:rsidRPr="000374CB" w:rsidRDefault="00C6044B" w:rsidP="0000507E">
          <w:pPr>
            <w:jc w:val="center"/>
            <w:rPr>
              <w:sz w:val="22"/>
              <w:szCs w:val="22"/>
            </w:rPr>
          </w:pPr>
          <w:r w:rsidRPr="000374CB">
            <w:rPr>
              <w:sz w:val="22"/>
              <w:szCs w:val="22"/>
            </w:rPr>
            <w:t>83120 SAINT-RAPHAËL</w:t>
          </w:r>
        </w:p>
        <w:p w14:paraId="46B68492"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04 94 19 95 95</w:t>
          </w:r>
        </w:p>
        <w:p w14:paraId="63089FF7"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04 94 19 95 99</w:t>
          </w:r>
        </w:p>
      </w:tc>
    </w:tr>
  </w:tbl>
  <w:p w14:paraId="13FF48E0" w14:textId="77777777" w:rsidR="008A663C" w:rsidRDefault="008A663C" w:rsidP="0000507E">
    <w:pPr>
      <w:pStyle w:val="Pieddepage"/>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18209" w14:textId="77777777" w:rsidR="004C3126" w:rsidRDefault="004C312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9864" w14:textId="77777777" w:rsidR="008A663C" w:rsidRDefault="008A663C" w:rsidP="00E76858">
      <w:r>
        <w:separator/>
      </w:r>
    </w:p>
  </w:footnote>
  <w:footnote w:type="continuationSeparator" w:id="0">
    <w:p w14:paraId="2FDC7A58" w14:textId="77777777" w:rsidR="008A663C" w:rsidRDefault="008A663C" w:rsidP="00E768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AB51" w14:textId="77777777" w:rsidR="008A663C" w:rsidRDefault="008A663C" w:rsidP="008A663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tbl>
    <w:tblPr>
      <w:tblpPr w:leftFromText="187" w:rightFromText="187" w:bottomFromText="200" w:vertAnchor="text" w:tblpY="1"/>
      <w:tblW w:w="4937" w:type="pct"/>
      <w:tblLook w:val="04A0" w:firstRow="1" w:lastRow="0" w:firstColumn="1" w:lastColumn="0" w:noHBand="0" w:noVBand="1"/>
    </w:tblPr>
    <w:tblGrid>
      <w:gridCol w:w="3848"/>
      <w:gridCol w:w="1672"/>
      <w:gridCol w:w="3645"/>
    </w:tblGrid>
    <w:tr w:rsidR="008A663C" w:rsidRPr="008E0D90" w14:paraId="7CBE0961" w14:textId="77777777" w:rsidTr="000374CB">
      <w:trPr>
        <w:trHeight w:val="151"/>
      </w:trPr>
      <w:tc>
        <w:tcPr>
          <w:tcW w:w="2389" w:type="pct"/>
          <w:tcBorders>
            <w:top w:val="nil"/>
            <w:left w:val="nil"/>
            <w:bottom w:val="single" w:sz="4" w:space="0" w:color="4F81BD" w:themeColor="accent1"/>
            <w:right w:val="nil"/>
          </w:tcBorders>
        </w:tcPr>
        <w:p w14:paraId="1B69D79D" w14:textId="77777777" w:rsidR="008A663C" w:rsidRDefault="008A663C" w:rsidP="00F5197A">
          <w:pPr>
            <w:pStyle w:val="En-tte"/>
            <w:spacing w:line="276" w:lineRule="auto"/>
            <w:ind w:right="360"/>
            <w:rPr>
              <w:rFonts w:ascii="Cambria" w:eastAsiaTheme="majorEastAsia" w:hAnsi="Cambria" w:cstheme="majorBidi"/>
              <w:b/>
              <w:bCs/>
              <w:color w:val="4F81BD" w:themeColor="accent1"/>
            </w:rPr>
          </w:pPr>
        </w:p>
      </w:tc>
      <w:tc>
        <w:tcPr>
          <w:tcW w:w="333" w:type="pct"/>
          <w:vMerge w:val="restart"/>
          <w:noWrap/>
          <w:vAlign w:val="center"/>
          <w:hideMark/>
        </w:tcPr>
        <w:p w14:paraId="46817129" w14:textId="77777777" w:rsidR="008A663C" w:rsidRDefault="007C2FEE">
          <w:pPr>
            <w:pStyle w:val="Sansinterligne"/>
            <w:rPr>
              <w:rFonts w:ascii="Cambria" w:hAnsi="Cambria"/>
              <w:color w:val="4F81BD" w:themeColor="accent1"/>
              <w:szCs w:val="20"/>
            </w:rPr>
          </w:pPr>
          <w:sdt>
            <w:sdtPr>
              <w:rPr>
                <w:rFonts w:ascii="Cambria" w:hAnsi="Cambria"/>
                <w:color w:val="4F81BD" w:themeColor="accent1"/>
              </w:rPr>
              <w:id w:val="49967483"/>
              <w:placeholder>
                <w:docPart w:val="291BD5D4F83B164987C7F3CF8D525B3C"/>
              </w:placeholder>
              <w:temporary/>
              <w:showingPlcHdr/>
            </w:sdtPr>
            <w:sdtEndPr/>
            <w:sdtContent>
              <w:r w:rsidR="008A663C">
                <w:rPr>
                  <w:rFonts w:ascii="Cambria" w:hAnsi="Cambria"/>
                  <w:color w:val="4F81BD" w:themeColor="accent1"/>
                  <w:lang w:val="fr-FR"/>
                </w:rPr>
                <w:t>[Tapez le texte]</w:t>
              </w:r>
            </w:sdtContent>
          </w:sdt>
        </w:p>
      </w:tc>
      <w:tc>
        <w:tcPr>
          <w:tcW w:w="2278" w:type="pct"/>
          <w:tcBorders>
            <w:top w:val="nil"/>
            <w:left w:val="nil"/>
            <w:bottom w:val="single" w:sz="4" w:space="0" w:color="4F81BD" w:themeColor="accent1"/>
            <w:right w:val="nil"/>
          </w:tcBorders>
        </w:tcPr>
        <w:p w14:paraId="6EDF048A" w14:textId="77777777" w:rsidR="008A663C" w:rsidRDefault="008A663C">
          <w:pPr>
            <w:pStyle w:val="En-tte"/>
            <w:spacing w:line="276" w:lineRule="auto"/>
            <w:rPr>
              <w:rFonts w:ascii="Cambria" w:eastAsiaTheme="majorEastAsia" w:hAnsi="Cambria" w:cstheme="majorBidi"/>
              <w:b/>
              <w:bCs/>
              <w:color w:val="4F81BD" w:themeColor="accent1"/>
            </w:rPr>
          </w:pPr>
        </w:p>
      </w:tc>
    </w:tr>
    <w:tr w:rsidR="008A663C" w:rsidRPr="008E0D90" w14:paraId="52C5D554" w14:textId="77777777" w:rsidTr="000374CB">
      <w:trPr>
        <w:trHeight w:val="150"/>
      </w:trPr>
      <w:tc>
        <w:tcPr>
          <w:tcW w:w="2389" w:type="pct"/>
          <w:tcBorders>
            <w:top w:val="single" w:sz="4" w:space="0" w:color="4F81BD" w:themeColor="accent1"/>
            <w:left w:val="nil"/>
            <w:bottom w:val="nil"/>
            <w:right w:val="nil"/>
          </w:tcBorders>
        </w:tcPr>
        <w:p w14:paraId="217ADA22" w14:textId="77777777" w:rsidR="008A663C" w:rsidRDefault="008A663C">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010F02A0" w14:textId="77777777" w:rsidR="008A663C" w:rsidRDefault="008A663C">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7E47769" w14:textId="77777777" w:rsidR="008A663C" w:rsidRDefault="008A663C">
          <w:pPr>
            <w:pStyle w:val="En-tte"/>
            <w:spacing w:line="276" w:lineRule="auto"/>
            <w:rPr>
              <w:rFonts w:ascii="Cambria" w:eastAsiaTheme="majorEastAsia" w:hAnsi="Cambria" w:cstheme="majorBidi"/>
              <w:b/>
              <w:bCs/>
              <w:color w:val="4F81BD" w:themeColor="accent1"/>
            </w:rPr>
          </w:pPr>
        </w:p>
      </w:tc>
    </w:tr>
  </w:tbl>
  <w:p w14:paraId="0A95E92F" w14:textId="77777777" w:rsidR="008A663C" w:rsidRDefault="008A663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F45A8" w14:textId="77777777" w:rsidR="00C6044B" w:rsidRDefault="00C6044B" w:rsidP="0000507E">
    <w:pPr>
      <w:pStyle w:val="En-tte"/>
      <w:framePr w:wrap="around" w:vAnchor="text" w:hAnchor="margin" w:xAlign="right"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7C2FEE">
      <w:rPr>
        <w:rStyle w:val="Numrodepage"/>
        <w:noProof/>
      </w:rPr>
      <w:t>1</w:t>
    </w:r>
    <w:r>
      <w:rPr>
        <w:rStyle w:val="Numrodepage"/>
      </w:rPr>
      <w:fldChar w:fldCharType="end"/>
    </w:r>
  </w:p>
  <w:p w14:paraId="528FFED8" w14:textId="77777777" w:rsidR="00C6044B" w:rsidRDefault="00C6044B" w:rsidP="0000507E">
    <w:pPr>
      <w:jc w:val="center"/>
      <w:rPr>
        <w:b/>
        <w:color w:val="4F81BD" w:themeColor="accent1"/>
        <w:sz w:val="32"/>
        <w:szCs w:val="32"/>
      </w:rPr>
    </w:pPr>
    <w:r w:rsidRPr="00163753">
      <w:rPr>
        <w:b/>
        <w:color w:val="4F81BD" w:themeColor="accent1"/>
        <w:sz w:val="32"/>
        <w:szCs w:val="32"/>
      </w:rPr>
      <w:t>CABINETS D’IMAGERIE MEDICALE</w:t>
    </w:r>
  </w:p>
  <w:p w14:paraId="5519C67B" w14:textId="7151BDF2" w:rsidR="00C6044B" w:rsidRDefault="00C6044B" w:rsidP="0000507E">
    <w:pPr>
      <w:jc w:val="center"/>
      <w:rPr>
        <w:b/>
        <w:color w:val="4F81BD" w:themeColor="accent1"/>
        <w:sz w:val="32"/>
        <w:szCs w:val="32"/>
      </w:rPr>
    </w:pPr>
    <w:r>
      <w:rPr>
        <w:b/>
        <w:color w:val="4F81BD" w:themeColor="accent1"/>
        <w:sz w:val="32"/>
        <w:szCs w:val="32"/>
      </w:rPr>
      <w:t>Radiologie du Var</w:t>
    </w:r>
  </w:p>
  <w:p w14:paraId="49ED4E2C" w14:textId="77777777" w:rsidR="00C6044B" w:rsidRPr="004C3126" w:rsidRDefault="00C6044B" w:rsidP="0000507E">
    <w:pPr>
      <w:jc w:val="center"/>
      <w:rPr>
        <w:b/>
        <w:color w:val="4F81BD" w:themeColor="accent1"/>
      </w:rPr>
    </w:pPr>
  </w:p>
  <w:p w14:paraId="58E0474E" w14:textId="267F550D" w:rsidR="00C6044B" w:rsidRDefault="00C6044B" w:rsidP="0000507E">
    <w:pPr>
      <w:jc w:val="center"/>
    </w:pPr>
    <w:r w:rsidRPr="00186C69">
      <w:t xml:space="preserve">Docteurs </w:t>
    </w:r>
    <w:r>
      <w:t>P. JEAN - O. PAQUET - G. BRETON - J. LAURAC - L. PROVOST</w:t>
    </w:r>
  </w:p>
  <w:p w14:paraId="3B87621A" w14:textId="77777777" w:rsidR="00C6044B" w:rsidRDefault="00C6044B" w:rsidP="0000507E">
    <w:pPr>
      <w:jc w:val="center"/>
    </w:pPr>
    <w:r>
      <w:t>H. GOYENECHE - Me. BAQUE</w:t>
    </w:r>
  </w:p>
  <w:p w14:paraId="2A2192A5" w14:textId="77777777" w:rsidR="0000507E" w:rsidRPr="004C3126" w:rsidRDefault="0000507E" w:rsidP="0000507E">
    <w:pPr>
      <w:jc w:val="center"/>
    </w:pPr>
  </w:p>
  <w:p w14:paraId="77BEE485" w14:textId="77777777" w:rsidR="00C6044B" w:rsidRPr="004C3126" w:rsidRDefault="00C6044B" w:rsidP="0000507E">
    <w:pPr>
      <w:pStyle w:val="En-tte"/>
      <w:jc w:val="center"/>
      <w:rPr>
        <w:rFonts w:ascii="Times New Roman" w:hAnsi="Times New Roman" w:cs="Times New Roman"/>
      </w:rPr>
    </w:pPr>
    <w:r w:rsidRPr="004C3126">
      <w:rPr>
        <w:rFonts w:ascii="Times New Roman" w:hAnsi="Times New Roman" w:cs="Times New Roman"/>
        <w:b/>
        <w:bCs/>
        <w:color w:val="0F3771"/>
      </w:rPr>
      <w:t>Fiches Réalisées Par La Société Française De Radiologie (SFR)</w:t>
    </w:r>
  </w:p>
  <w:tbl>
    <w:tblPr>
      <w:tblpPr w:leftFromText="187" w:rightFromText="187" w:bottomFromText="200" w:vertAnchor="text" w:horzAnchor="page" w:tblpX="1166" w:tblpY="296"/>
      <w:tblW w:w="5101" w:type="pct"/>
      <w:tblLook w:val="04A0" w:firstRow="1" w:lastRow="0" w:firstColumn="1" w:lastColumn="0" w:noHBand="0" w:noVBand="1"/>
    </w:tblPr>
    <w:tblGrid>
      <w:gridCol w:w="3975"/>
      <w:gridCol w:w="1727"/>
      <w:gridCol w:w="3767"/>
    </w:tblGrid>
    <w:tr w:rsidR="004C3126" w:rsidRPr="003252B0" w14:paraId="5516DFC0" w14:textId="77777777" w:rsidTr="004C3126">
      <w:trPr>
        <w:trHeight w:val="74"/>
      </w:trPr>
      <w:tc>
        <w:tcPr>
          <w:tcW w:w="2099" w:type="pct"/>
          <w:tcBorders>
            <w:top w:val="single" w:sz="4" w:space="0" w:color="auto"/>
            <w:left w:val="nil"/>
            <w:bottom w:val="nil"/>
            <w:right w:val="nil"/>
          </w:tcBorders>
        </w:tcPr>
        <w:p w14:paraId="4CE0E8EF"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c>
        <w:tcPr>
          <w:tcW w:w="0" w:type="auto"/>
          <w:tcBorders>
            <w:top w:val="single" w:sz="4" w:space="0" w:color="auto"/>
          </w:tcBorders>
          <w:vAlign w:val="center"/>
          <w:hideMark/>
        </w:tcPr>
        <w:p w14:paraId="6B54EDA4" w14:textId="77777777" w:rsidR="004C3126" w:rsidRPr="003252B0" w:rsidRDefault="004C3126" w:rsidP="004C3126">
          <w:pPr>
            <w:jc w:val="center"/>
            <w:rPr>
              <w:rFonts w:ascii="Times New Roman" w:hAnsi="Times New Roman" w:cs="Times New Roman"/>
              <w:color w:val="4F81BD" w:themeColor="accent1"/>
              <w:sz w:val="22"/>
              <w:szCs w:val="22"/>
            </w:rPr>
          </w:pPr>
        </w:p>
      </w:tc>
      <w:tc>
        <w:tcPr>
          <w:tcW w:w="1989" w:type="pct"/>
          <w:tcBorders>
            <w:top w:val="single" w:sz="4" w:space="0" w:color="auto"/>
            <w:left w:val="nil"/>
            <w:bottom w:val="nil"/>
            <w:right w:val="nil"/>
          </w:tcBorders>
        </w:tcPr>
        <w:p w14:paraId="342D9E18"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r>
  </w:tbl>
  <w:p w14:paraId="2249794B" w14:textId="77777777" w:rsidR="00C6044B" w:rsidRPr="00163753" w:rsidRDefault="00C6044B" w:rsidP="0000507E">
    <w:pPr>
      <w:jc w:val="center"/>
    </w:pPr>
  </w:p>
  <w:p w14:paraId="39DE858B" w14:textId="30D8D9FB" w:rsidR="008A663C" w:rsidRPr="00C6044B" w:rsidRDefault="008A663C" w:rsidP="0000507E">
    <w:pPr>
      <w:pStyle w:val="En-tt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02902" w14:textId="77777777" w:rsidR="004C3126" w:rsidRDefault="004C312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F06152"/>
    <w:multiLevelType w:val="singleLevel"/>
    <w:tmpl w:val="C0307478"/>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58"/>
    <w:rsid w:val="0000507E"/>
    <w:rsid w:val="000374CB"/>
    <w:rsid w:val="000E1E29"/>
    <w:rsid w:val="000E2730"/>
    <w:rsid w:val="00115F99"/>
    <w:rsid w:val="00126773"/>
    <w:rsid w:val="003252B0"/>
    <w:rsid w:val="004C3126"/>
    <w:rsid w:val="00650F13"/>
    <w:rsid w:val="006E07F0"/>
    <w:rsid w:val="007C2FEE"/>
    <w:rsid w:val="00805B94"/>
    <w:rsid w:val="008073E8"/>
    <w:rsid w:val="008A663C"/>
    <w:rsid w:val="008D5F45"/>
    <w:rsid w:val="00A20F5C"/>
    <w:rsid w:val="00C21023"/>
    <w:rsid w:val="00C6044B"/>
    <w:rsid w:val="00DD7678"/>
    <w:rsid w:val="00E76858"/>
    <w:rsid w:val="00F5197A"/>
    <w:rsid w:val="00F72D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53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BD5D4F83B164987C7F3CF8D525B3C"/>
        <w:category>
          <w:name w:val="Général"/>
          <w:gallery w:val="placeholder"/>
        </w:category>
        <w:types>
          <w:type w:val="bbPlcHdr"/>
        </w:types>
        <w:behaviors>
          <w:behavior w:val="content"/>
        </w:behaviors>
        <w:guid w:val="{4BED4B14-C1D7-7245-A9F6-2E47F9A129D8}"/>
      </w:docPartPr>
      <w:docPartBody>
        <w:p w:rsidR="004D0024" w:rsidRDefault="004D0024" w:rsidP="004D0024">
          <w:pPr>
            <w:pStyle w:val="291BD5D4F83B164987C7F3CF8D525B3C"/>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24"/>
    <w:rsid w:val="00214798"/>
    <w:rsid w:val="004D0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EF99-D094-974A-898F-098A0C46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739</Words>
  <Characters>4067</Characters>
  <Application>Microsoft Macintosh Word</Application>
  <DocSecurity>0</DocSecurity>
  <Lines>33</Lines>
  <Paragraphs>9</Paragraphs>
  <ScaleCrop>false</ScaleCrop>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cp:lastPrinted>2014-05-06T12:05:00Z</cp:lastPrinted>
  <dcterms:created xsi:type="dcterms:W3CDTF">2014-07-06T16:20:00Z</dcterms:created>
  <dcterms:modified xsi:type="dcterms:W3CDTF">2014-07-06T16:20:00Z</dcterms:modified>
</cp:coreProperties>
</file>